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35" w:rsidRPr="001B753F" w:rsidRDefault="009A2235" w:rsidP="004432C3">
      <w:pPr>
        <w:jc w:val="center"/>
        <w:rPr>
          <w:bCs/>
          <w:sz w:val="28"/>
        </w:rPr>
      </w:pPr>
      <w:r w:rsidRPr="001B753F">
        <w:rPr>
          <w:bCs/>
          <w:sz w:val="28"/>
        </w:rPr>
        <w:t>IC</w:t>
      </w:r>
      <w:r w:rsidR="001B753F" w:rsidRPr="001B753F">
        <w:rPr>
          <w:bCs/>
          <w:sz w:val="28"/>
        </w:rPr>
        <w:t xml:space="preserve"> </w:t>
      </w:r>
      <w:r w:rsidRPr="001B753F">
        <w:rPr>
          <w:bCs/>
          <w:sz w:val="28"/>
        </w:rPr>
        <w:t>NORD 2</w:t>
      </w:r>
      <w:r w:rsidR="001B753F" w:rsidRPr="001B753F">
        <w:rPr>
          <w:bCs/>
          <w:sz w:val="28"/>
        </w:rPr>
        <w:t xml:space="preserve"> - BRESCIA</w:t>
      </w:r>
    </w:p>
    <w:p w:rsidR="004432C3" w:rsidRDefault="004432C3" w:rsidP="004432C3">
      <w:pPr>
        <w:jc w:val="center"/>
        <w:rPr>
          <w:b/>
          <w:bCs/>
          <w:sz w:val="28"/>
        </w:rPr>
      </w:pPr>
      <w:r>
        <w:rPr>
          <w:b/>
          <w:bCs/>
          <w:sz w:val="28"/>
        </w:rPr>
        <w:t>RELAZIONE ATTIVITA’ FORMATIVA</w:t>
      </w:r>
    </w:p>
    <w:p w:rsidR="004432C3" w:rsidRDefault="004432C3" w:rsidP="004432C3">
      <w:pPr>
        <w:jc w:val="center"/>
      </w:pPr>
      <w:r>
        <w:t>(</w:t>
      </w:r>
      <w:proofErr w:type="gramStart"/>
      <w:r>
        <w:t>a</w:t>
      </w:r>
      <w:proofErr w:type="gramEnd"/>
      <w:r>
        <w:t xml:space="preserve"> cura del singolo partecipante o del gruppo di partecipanti )</w:t>
      </w:r>
    </w:p>
    <w:p w:rsidR="004432C3" w:rsidRDefault="001B753F" w:rsidP="001B753F">
      <w:pPr>
        <w:pStyle w:val="Titolo1"/>
      </w:pPr>
      <w:r>
        <w:t xml:space="preserve">Partecipante; </w:t>
      </w:r>
      <w:r w:rsidR="004432C3" w:rsidRPr="001B753F">
        <w:rPr>
          <w:b w:val="0"/>
        </w:rPr>
        <w:t>CIROTTI ELISABETTA</w:t>
      </w:r>
    </w:p>
    <w:p w:rsidR="004432C3" w:rsidRDefault="004432C3" w:rsidP="004432C3"/>
    <w:p w:rsidR="00D71C54" w:rsidRDefault="004432C3" w:rsidP="00D71C54">
      <w:pPr>
        <w:pBdr>
          <w:top w:val="single" w:sz="4" w:space="1" w:color="auto"/>
          <w:left w:val="single" w:sz="4" w:space="4" w:color="auto"/>
          <w:bottom w:val="single" w:sz="4" w:space="0" w:color="auto"/>
          <w:right w:val="single" w:sz="4" w:space="4" w:color="auto"/>
        </w:pBdr>
        <w:rPr>
          <w:b/>
          <w:bCs/>
        </w:rPr>
      </w:pPr>
      <w:r>
        <w:rPr>
          <w:b/>
          <w:bCs/>
        </w:rPr>
        <w:t>Denominazione corso</w:t>
      </w:r>
    </w:p>
    <w:p w:rsidR="004432C3" w:rsidRPr="00D71C54" w:rsidRDefault="004432C3" w:rsidP="00D71C54">
      <w:pPr>
        <w:pBdr>
          <w:top w:val="single" w:sz="4" w:space="1" w:color="auto"/>
          <w:left w:val="single" w:sz="4" w:space="4" w:color="auto"/>
          <w:bottom w:val="single" w:sz="4" w:space="0" w:color="auto"/>
          <w:right w:val="single" w:sz="4" w:space="4" w:color="auto"/>
        </w:pBdr>
        <w:rPr>
          <w:bCs/>
        </w:rPr>
      </w:pPr>
      <w:r w:rsidRPr="00D71C54">
        <w:rPr>
          <w:bCs/>
        </w:rPr>
        <w:t xml:space="preserve"> </w:t>
      </w:r>
      <w:r w:rsidR="00D71C54" w:rsidRPr="00D71C54">
        <w:rPr>
          <w:bCs/>
        </w:rPr>
        <w:t>“La domanda di senso e la qualità della proposta cristiana”</w:t>
      </w:r>
      <w:r w:rsidR="00D71C54">
        <w:rPr>
          <w:b/>
          <w:bCs/>
        </w:rPr>
        <w:t xml:space="preserve"> </w:t>
      </w:r>
      <w:r w:rsidR="00D71C54" w:rsidRPr="00D71C54">
        <w:rPr>
          <w:bCs/>
        </w:rPr>
        <w:t xml:space="preserve">Corso regionale di aggiornamento per docenti di religione cattolica di ogni ordine e grado sul tema </w:t>
      </w:r>
    </w:p>
    <w:p w:rsidR="004432C3" w:rsidRDefault="004432C3" w:rsidP="004432C3"/>
    <w:p w:rsidR="00D71C54" w:rsidRPr="00D71C54" w:rsidRDefault="004432C3" w:rsidP="00D71C54">
      <w:pPr>
        <w:pStyle w:val="Intestazione"/>
        <w:pBdr>
          <w:top w:val="single" w:sz="4" w:space="1" w:color="auto"/>
          <w:left w:val="single" w:sz="4" w:space="4" w:color="auto"/>
          <w:bottom w:val="single" w:sz="4" w:space="1" w:color="auto"/>
          <w:right w:val="single" w:sz="4" w:space="4" w:color="auto"/>
        </w:pBdr>
        <w:tabs>
          <w:tab w:val="clear" w:pos="4819"/>
          <w:tab w:val="clear" w:pos="9638"/>
        </w:tabs>
      </w:pPr>
      <w:r>
        <w:rPr>
          <w:b/>
          <w:bCs/>
        </w:rPr>
        <w:t xml:space="preserve">Ente organizzatore </w:t>
      </w:r>
    </w:p>
    <w:p w:rsidR="004432C3" w:rsidRDefault="00D71C54" w:rsidP="004432C3">
      <w:pPr>
        <w:pBdr>
          <w:top w:val="single" w:sz="4" w:space="1" w:color="auto"/>
          <w:left w:val="single" w:sz="4" w:space="4" w:color="auto"/>
          <w:bottom w:val="single" w:sz="4" w:space="1" w:color="auto"/>
          <w:right w:val="single" w:sz="4" w:space="4" w:color="auto"/>
        </w:pBdr>
      </w:pPr>
      <w:r w:rsidRPr="00D71C54">
        <w:t xml:space="preserve"> </w:t>
      </w:r>
      <w:r>
        <w:t>Diocesi di Brescia</w:t>
      </w:r>
    </w:p>
    <w:p w:rsidR="004432C3" w:rsidRDefault="004432C3" w:rsidP="004432C3"/>
    <w:p w:rsidR="00D71C54" w:rsidRPr="00D71C54" w:rsidRDefault="004432C3" w:rsidP="004432C3">
      <w:pPr>
        <w:pBdr>
          <w:top w:val="single" w:sz="4" w:space="1" w:color="auto"/>
          <w:left w:val="single" w:sz="4" w:space="4" w:color="auto"/>
          <w:bottom w:val="single" w:sz="4" w:space="1" w:color="auto"/>
          <w:right w:val="single" w:sz="4" w:space="4" w:color="auto"/>
        </w:pBdr>
        <w:rPr>
          <w:b/>
        </w:rPr>
      </w:pPr>
      <w:r w:rsidRPr="00D71C54">
        <w:rPr>
          <w:b/>
        </w:rPr>
        <w:t xml:space="preserve">Sede </w:t>
      </w:r>
    </w:p>
    <w:p w:rsidR="004432C3" w:rsidRDefault="00D71C54" w:rsidP="004432C3">
      <w:pPr>
        <w:pBdr>
          <w:top w:val="single" w:sz="4" w:space="1" w:color="auto"/>
          <w:left w:val="single" w:sz="4" w:space="4" w:color="auto"/>
          <w:bottom w:val="single" w:sz="4" w:space="1" w:color="auto"/>
          <w:right w:val="single" w:sz="4" w:space="4" w:color="auto"/>
        </w:pBdr>
      </w:pPr>
      <w:r w:rsidRPr="00D71C54">
        <w:rPr>
          <w:bCs/>
        </w:rPr>
        <w:t>EREMO DEI SANTI PIETRO E PAOLO – Bienno (</w:t>
      </w:r>
      <w:proofErr w:type="spellStart"/>
      <w:r w:rsidRPr="00D71C54">
        <w:rPr>
          <w:bCs/>
        </w:rPr>
        <w:t>Bs</w:t>
      </w:r>
      <w:proofErr w:type="spellEnd"/>
      <w:r w:rsidRPr="00D71C54">
        <w:rPr>
          <w:bCs/>
        </w:rPr>
        <w:t>)</w:t>
      </w:r>
    </w:p>
    <w:p w:rsidR="004432C3" w:rsidRDefault="004432C3" w:rsidP="004432C3"/>
    <w:p w:rsidR="00D71C54" w:rsidRPr="00D71C54" w:rsidRDefault="004432C3" w:rsidP="00D71C54">
      <w:pPr>
        <w:pStyle w:val="Titolo1"/>
      </w:pPr>
      <w:r>
        <w:t xml:space="preserve">Durata – Date </w:t>
      </w:r>
    </w:p>
    <w:p w:rsidR="00D71C54" w:rsidRPr="00D71C54" w:rsidRDefault="00D71C54" w:rsidP="00D71C54">
      <w:pPr>
        <w:pBdr>
          <w:top w:val="single" w:sz="4" w:space="1" w:color="auto"/>
          <w:left w:val="single" w:sz="4" w:space="4" w:color="auto"/>
          <w:bottom w:val="single" w:sz="4" w:space="1" w:color="auto"/>
          <w:right w:val="single" w:sz="4" w:space="4" w:color="auto"/>
        </w:pBdr>
      </w:pPr>
      <w:r w:rsidRPr="00D71C54">
        <w:t xml:space="preserve"> </w:t>
      </w:r>
      <w:r w:rsidRPr="00D71C54">
        <w:rPr>
          <w:bCs/>
          <w:iCs/>
        </w:rPr>
        <w:t>11-13 novembre 2016 Corso residenziale</w:t>
      </w:r>
    </w:p>
    <w:p w:rsidR="004432C3" w:rsidRDefault="004432C3" w:rsidP="004432C3"/>
    <w:p w:rsidR="004432C3" w:rsidRDefault="004432C3" w:rsidP="004432C3">
      <w:pPr>
        <w:pStyle w:val="Titolo2"/>
        <w:pBdr>
          <w:top w:val="single" w:sz="4" w:space="1" w:color="auto"/>
          <w:left w:val="single" w:sz="4" w:space="4" w:color="auto"/>
          <w:bottom w:val="single" w:sz="4" w:space="1" w:color="auto"/>
          <w:right w:val="single" w:sz="4" w:space="4" w:color="auto"/>
        </w:pBdr>
      </w:pPr>
      <w:r>
        <w:t xml:space="preserve">Connessione con le priorità nazionali </w:t>
      </w:r>
    </w:p>
    <w:p w:rsidR="004432C3" w:rsidRDefault="004432C3" w:rsidP="004432C3">
      <w:pPr>
        <w:pStyle w:val="Elenco"/>
        <w:pBdr>
          <w:top w:val="single" w:sz="4" w:space="1" w:color="auto"/>
          <w:left w:val="single" w:sz="4" w:space="4" w:color="auto"/>
          <w:bottom w:val="single" w:sz="4" w:space="1" w:color="auto"/>
          <w:right w:val="single" w:sz="4" w:space="4" w:color="auto"/>
        </w:pBdr>
        <w:rPr>
          <w:sz w:val="18"/>
        </w:rPr>
      </w:pPr>
      <w:r>
        <w:rPr>
          <w:sz w:val="18"/>
        </w:rPr>
        <w:sym w:font="Wingdings 2" w:char="F0A3"/>
      </w:r>
      <w:r>
        <w:rPr>
          <w:sz w:val="18"/>
        </w:rPr>
        <w:t xml:space="preserve"> </w:t>
      </w:r>
      <w:proofErr w:type="gramStart"/>
      <w:r>
        <w:rPr>
          <w:sz w:val="18"/>
        </w:rPr>
        <w:t>autonomia</w:t>
      </w:r>
      <w:proofErr w:type="gramEnd"/>
      <w:r>
        <w:rPr>
          <w:sz w:val="18"/>
        </w:rPr>
        <w:t xml:space="preserve"> </w:t>
      </w:r>
      <w:proofErr w:type="spellStart"/>
      <w:r>
        <w:rPr>
          <w:sz w:val="18"/>
        </w:rPr>
        <w:t>did-org</w:t>
      </w:r>
      <w:proofErr w:type="spellEnd"/>
      <w:r>
        <w:rPr>
          <w:sz w:val="18"/>
        </w:rPr>
        <w:t xml:space="preserve">    </w:t>
      </w:r>
      <w:r>
        <w:rPr>
          <w:sz w:val="18"/>
        </w:rPr>
        <w:sym w:font="Wingdings 2" w:char="F0A3"/>
      </w:r>
      <w:r>
        <w:rPr>
          <w:sz w:val="18"/>
        </w:rPr>
        <w:t xml:space="preserve"> valutazione e miglioramento       </w:t>
      </w:r>
      <w:r w:rsidR="00D71C54" w:rsidRPr="00D71C54">
        <w:rPr>
          <w:b/>
        </w:rPr>
        <w:t xml:space="preserve">X </w:t>
      </w:r>
      <w:r>
        <w:rPr>
          <w:sz w:val="18"/>
        </w:rPr>
        <w:t xml:space="preserve">didattica pe competenze / innovazione metodologica </w:t>
      </w:r>
    </w:p>
    <w:p w:rsidR="004432C3" w:rsidRDefault="004432C3" w:rsidP="004432C3">
      <w:pPr>
        <w:pStyle w:val="Elenco"/>
        <w:pBdr>
          <w:top w:val="single" w:sz="4" w:space="1" w:color="auto"/>
          <w:left w:val="single" w:sz="4" w:space="4" w:color="auto"/>
          <w:bottom w:val="single" w:sz="4" w:space="1" w:color="auto"/>
          <w:right w:val="single" w:sz="4" w:space="4" w:color="auto"/>
        </w:pBdr>
        <w:rPr>
          <w:sz w:val="18"/>
        </w:rPr>
      </w:pPr>
      <w:r>
        <w:rPr>
          <w:sz w:val="18"/>
        </w:rPr>
        <w:sym w:font="Wingdings 2" w:char="F0A3"/>
      </w:r>
      <w:r>
        <w:rPr>
          <w:sz w:val="18"/>
        </w:rPr>
        <w:t xml:space="preserve"> </w:t>
      </w:r>
      <w:proofErr w:type="gramStart"/>
      <w:r>
        <w:rPr>
          <w:sz w:val="18"/>
        </w:rPr>
        <w:t>lingue</w:t>
      </w:r>
      <w:proofErr w:type="gramEnd"/>
      <w:r>
        <w:rPr>
          <w:sz w:val="18"/>
        </w:rPr>
        <w:t xml:space="preserve"> straniere     </w:t>
      </w:r>
      <w:r>
        <w:rPr>
          <w:sz w:val="18"/>
        </w:rPr>
        <w:sym w:font="Wingdings 2" w:char="F0A3"/>
      </w:r>
      <w:r>
        <w:rPr>
          <w:sz w:val="18"/>
        </w:rPr>
        <w:t xml:space="preserve"> competenze digitali / nuovi ambienti     </w:t>
      </w:r>
      <w:r>
        <w:rPr>
          <w:sz w:val="18"/>
        </w:rPr>
        <w:sym w:font="Wingdings 2" w:char="F0A3"/>
      </w:r>
      <w:r>
        <w:rPr>
          <w:sz w:val="18"/>
        </w:rPr>
        <w:t xml:space="preserve"> scuola e lavoro          </w:t>
      </w:r>
    </w:p>
    <w:p w:rsidR="004432C3" w:rsidRDefault="00290833" w:rsidP="004432C3">
      <w:pPr>
        <w:pStyle w:val="Elenco"/>
        <w:pBdr>
          <w:top w:val="single" w:sz="4" w:space="1" w:color="auto"/>
          <w:left w:val="single" w:sz="4" w:space="4" w:color="auto"/>
          <w:bottom w:val="single" w:sz="4" w:space="1" w:color="auto"/>
          <w:right w:val="single" w:sz="4" w:space="4" w:color="auto"/>
        </w:pBdr>
        <w:rPr>
          <w:sz w:val="20"/>
        </w:rPr>
      </w:pPr>
      <w:r w:rsidRPr="00290833">
        <w:rPr>
          <w:b/>
        </w:rPr>
        <w:t>X</w:t>
      </w:r>
      <w:r>
        <w:rPr>
          <w:sz w:val="18"/>
        </w:rPr>
        <w:t xml:space="preserve"> </w:t>
      </w:r>
      <w:r w:rsidR="004432C3">
        <w:rPr>
          <w:sz w:val="18"/>
        </w:rPr>
        <w:t xml:space="preserve">integrazione, competenze di cittadinanza     </w:t>
      </w:r>
      <w:r w:rsidR="004432C3">
        <w:rPr>
          <w:sz w:val="18"/>
        </w:rPr>
        <w:sym w:font="Wingdings 2" w:char="F0A3"/>
      </w:r>
      <w:r w:rsidR="004432C3">
        <w:rPr>
          <w:sz w:val="18"/>
        </w:rPr>
        <w:t xml:space="preserve"> inclusione e disabilità     </w:t>
      </w:r>
      <w:r w:rsidR="004432C3">
        <w:rPr>
          <w:sz w:val="18"/>
        </w:rPr>
        <w:sym w:font="Wingdings 2" w:char="F0A3"/>
      </w:r>
      <w:r w:rsidR="004432C3">
        <w:rPr>
          <w:sz w:val="18"/>
        </w:rPr>
        <w:t xml:space="preserve"> coesione sociale e prevenzione del disagio giovanile</w:t>
      </w:r>
    </w:p>
    <w:p w:rsidR="004432C3" w:rsidRDefault="004432C3" w:rsidP="004432C3">
      <w:pPr>
        <w:pStyle w:val="Elenco"/>
        <w:rPr>
          <w:b/>
          <w:bCs/>
        </w:rPr>
      </w:pPr>
      <w:bookmarkStart w:id="0" w:name="_GoBack"/>
      <w:bookmarkEnd w:id="0"/>
    </w:p>
    <w:p w:rsidR="004432C3" w:rsidRDefault="004432C3" w:rsidP="004432C3">
      <w:pPr>
        <w:pStyle w:val="Elenco"/>
        <w:pBdr>
          <w:top w:val="single" w:sz="4" w:space="1" w:color="auto"/>
          <w:left w:val="single" w:sz="4" w:space="4" w:color="auto"/>
          <w:bottom w:val="single" w:sz="4" w:space="1" w:color="auto"/>
          <w:right w:val="single" w:sz="4" w:space="4" w:color="auto"/>
        </w:pBdr>
        <w:rPr>
          <w:b/>
          <w:bCs/>
        </w:rPr>
      </w:pPr>
      <w:r>
        <w:rPr>
          <w:b/>
          <w:bCs/>
        </w:rPr>
        <w:t xml:space="preserve">Connessione con le priorità di miglioramento IC Nord 2 </w:t>
      </w:r>
    </w:p>
    <w:p w:rsidR="004432C3" w:rsidRDefault="004432C3" w:rsidP="004432C3">
      <w:pPr>
        <w:pStyle w:val="Elenco"/>
        <w:pBdr>
          <w:top w:val="single" w:sz="4" w:space="1" w:color="auto"/>
          <w:left w:val="single" w:sz="4" w:space="4" w:color="auto"/>
          <w:bottom w:val="single" w:sz="4" w:space="1" w:color="auto"/>
          <w:right w:val="single" w:sz="4" w:space="4" w:color="auto"/>
        </w:pBdr>
        <w:rPr>
          <w:b/>
          <w:bCs/>
          <w:sz w:val="18"/>
        </w:rPr>
      </w:pPr>
      <w:r>
        <w:rPr>
          <w:b/>
          <w:bCs/>
          <w:sz w:val="18"/>
        </w:rPr>
        <w:t xml:space="preserve">RISULTATI SCOLASTICI </w:t>
      </w:r>
    </w:p>
    <w:p w:rsidR="004432C3" w:rsidRDefault="004432C3" w:rsidP="004432C3">
      <w:pPr>
        <w:pStyle w:val="Elenco"/>
        <w:pBdr>
          <w:top w:val="single" w:sz="4" w:space="1" w:color="auto"/>
          <w:left w:val="single" w:sz="4" w:space="4" w:color="auto"/>
          <w:bottom w:val="single" w:sz="4" w:space="1" w:color="auto"/>
          <w:right w:val="single" w:sz="4" w:space="4" w:color="auto"/>
        </w:pBdr>
        <w:rPr>
          <w:sz w:val="18"/>
        </w:rPr>
      </w:pPr>
      <w:r>
        <w:rPr>
          <w:sz w:val="18"/>
        </w:rPr>
        <w:sym w:font="Wingdings 2" w:char="F0A3"/>
      </w:r>
      <w:r>
        <w:rPr>
          <w:sz w:val="18"/>
        </w:rPr>
        <w:t xml:space="preserve"> </w:t>
      </w:r>
      <w:proofErr w:type="gramStart"/>
      <w:r>
        <w:rPr>
          <w:sz w:val="18"/>
        </w:rPr>
        <w:t>migliorare</w:t>
      </w:r>
      <w:proofErr w:type="gramEnd"/>
      <w:r>
        <w:rPr>
          <w:sz w:val="18"/>
        </w:rPr>
        <w:t xml:space="preserve"> esiti matematica raggiungendo livelli standard di istituto per le varie classi   </w:t>
      </w:r>
    </w:p>
    <w:p w:rsidR="004432C3" w:rsidRDefault="004432C3" w:rsidP="004432C3">
      <w:pPr>
        <w:pStyle w:val="Elenco"/>
        <w:pBdr>
          <w:top w:val="single" w:sz="4" w:space="1" w:color="auto"/>
          <w:left w:val="single" w:sz="4" w:space="4" w:color="auto"/>
          <w:bottom w:val="single" w:sz="4" w:space="1" w:color="auto"/>
          <w:right w:val="single" w:sz="4" w:space="4" w:color="auto"/>
        </w:pBdr>
        <w:rPr>
          <w:sz w:val="18"/>
        </w:rPr>
      </w:pPr>
      <w:r>
        <w:rPr>
          <w:sz w:val="18"/>
        </w:rPr>
        <w:sym w:font="Wingdings 2" w:char="F0A3"/>
      </w:r>
      <w:r>
        <w:rPr>
          <w:sz w:val="18"/>
        </w:rPr>
        <w:t xml:space="preserve"> </w:t>
      </w:r>
      <w:proofErr w:type="gramStart"/>
      <w:r>
        <w:rPr>
          <w:sz w:val="18"/>
        </w:rPr>
        <w:t>migliorare</w:t>
      </w:r>
      <w:proofErr w:type="gramEnd"/>
      <w:r>
        <w:rPr>
          <w:sz w:val="18"/>
        </w:rPr>
        <w:t xml:space="preserve"> esiti italiano (soprattutto nella comprensione testuale) raggiungendo livelli standard di istituto per le varie classi   </w:t>
      </w:r>
    </w:p>
    <w:p w:rsidR="004432C3" w:rsidRDefault="004432C3" w:rsidP="004432C3">
      <w:pPr>
        <w:pStyle w:val="Elenco"/>
        <w:pBdr>
          <w:top w:val="single" w:sz="4" w:space="1" w:color="auto"/>
          <w:left w:val="single" w:sz="4" w:space="4" w:color="auto"/>
          <w:bottom w:val="single" w:sz="4" w:space="1" w:color="auto"/>
          <w:right w:val="single" w:sz="4" w:space="4" w:color="auto"/>
        </w:pBdr>
        <w:rPr>
          <w:b/>
          <w:bCs/>
          <w:sz w:val="18"/>
        </w:rPr>
      </w:pPr>
      <w:r>
        <w:rPr>
          <w:b/>
          <w:bCs/>
          <w:sz w:val="18"/>
        </w:rPr>
        <w:t xml:space="preserve">RISULTATI PROVE INVALSI </w:t>
      </w:r>
    </w:p>
    <w:p w:rsidR="004432C3" w:rsidRDefault="004432C3" w:rsidP="004432C3">
      <w:pPr>
        <w:pStyle w:val="Elenco"/>
        <w:pBdr>
          <w:top w:val="single" w:sz="4" w:space="1" w:color="auto"/>
          <w:left w:val="single" w:sz="4" w:space="4" w:color="auto"/>
          <w:bottom w:val="single" w:sz="4" w:space="1" w:color="auto"/>
          <w:right w:val="single" w:sz="4" w:space="4" w:color="auto"/>
        </w:pBdr>
        <w:rPr>
          <w:sz w:val="18"/>
        </w:rPr>
      </w:pPr>
      <w:r>
        <w:rPr>
          <w:sz w:val="18"/>
        </w:rPr>
        <w:sym w:font="Wingdings 2" w:char="F0A3"/>
      </w:r>
      <w:r>
        <w:rPr>
          <w:sz w:val="18"/>
        </w:rPr>
        <w:t xml:space="preserve"> </w:t>
      </w:r>
      <w:proofErr w:type="gramStart"/>
      <w:r>
        <w:rPr>
          <w:sz w:val="18"/>
        </w:rPr>
        <w:t>migliorare</w:t>
      </w:r>
      <w:proofErr w:type="gramEnd"/>
      <w:r>
        <w:rPr>
          <w:sz w:val="18"/>
        </w:rPr>
        <w:t xml:space="preserve"> esiti matematica rispetto a italiano  </w:t>
      </w:r>
    </w:p>
    <w:p w:rsidR="004432C3" w:rsidRDefault="004432C3" w:rsidP="004432C3">
      <w:pPr>
        <w:pStyle w:val="Elenco"/>
        <w:pBdr>
          <w:top w:val="single" w:sz="4" w:space="1" w:color="auto"/>
          <w:left w:val="single" w:sz="4" w:space="4" w:color="auto"/>
          <w:bottom w:val="single" w:sz="4" w:space="1" w:color="auto"/>
          <w:right w:val="single" w:sz="4" w:space="4" w:color="auto"/>
        </w:pBdr>
        <w:rPr>
          <w:sz w:val="18"/>
        </w:rPr>
      </w:pPr>
      <w:r>
        <w:rPr>
          <w:sz w:val="18"/>
        </w:rPr>
        <w:sym w:font="Wingdings 2" w:char="F0A3"/>
      </w:r>
      <w:r>
        <w:rPr>
          <w:sz w:val="18"/>
        </w:rPr>
        <w:t xml:space="preserve"> </w:t>
      </w:r>
      <w:proofErr w:type="gramStart"/>
      <w:r>
        <w:rPr>
          <w:sz w:val="18"/>
        </w:rPr>
        <w:t>migliorare</w:t>
      </w:r>
      <w:proofErr w:type="gramEnd"/>
      <w:r>
        <w:rPr>
          <w:sz w:val="18"/>
        </w:rPr>
        <w:t xml:space="preserve"> esiti italiano cl. V in particolare nella comprensione testuale    </w:t>
      </w:r>
    </w:p>
    <w:p w:rsidR="004432C3" w:rsidRDefault="004432C3" w:rsidP="004432C3">
      <w:pPr>
        <w:pStyle w:val="Elenco"/>
        <w:pBdr>
          <w:top w:val="single" w:sz="4" w:space="1" w:color="auto"/>
          <w:left w:val="single" w:sz="4" w:space="4" w:color="auto"/>
          <w:bottom w:val="single" w:sz="4" w:space="1" w:color="auto"/>
          <w:right w:val="single" w:sz="4" w:space="4" w:color="auto"/>
        </w:pBdr>
        <w:rPr>
          <w:sz w:val="18"/>
        </w:rPr>
      </w:pPr>
      <w:r>
        <w:rPr>
          <w:sz w:val="18"/>
        </w:rPr>
        <w:sym w:font="Wingdings 2" w:char="F0A3"/>
      </w:r>
      <w:r>
        <w:rPr>
          <w:sz w:val="18"/>
        </w:rPr>
        <w:t xml:space="preserve"> </w:t>
      </w:r>
      <w:proofErr w:type="gramStart"/>
      <w:r>
        <w:rPr>
          <w:sz w:val="18"/>
        </w:rPr>
        <w:t>diminuire</w:t>
      </w:r>
      <w:proofErr w:type="gramEnd"/>
      <w:r>
        <w:rPr>
          <w:sz w:val="18"/>
        </w:rPr>
        <w:t xml:space="preserve"> scostamento punteggi tra classi/ plessi  </w:t>
      </w:r>
    </w:p>
    <w:p w:rsidR="001B753F" w:rsidRDefault="001B753F" w:rsidP="004432C3">
      <w:pPr>
        <w:pStyle w:val="Elenco"/>
        <w:pBdr>
          <w:top w:val="single" w:sz="4" w:space="1" w:color="auto"/>
          <w:left w:val="single" w:sz="4" w:space="4" w:color="auto"/>
          <w:bottom w:val="single" w:sz="4" w:space="1" w:color="auto"/>
          <w:right w:val="single" w:sz="4" w:space="4" w:color="auto"/>
        </w:pBdr>
        <w:rPr>
          <w:sz w:val="18"/>
        </w:rPr>
      </w:pPr>
    </w:p>
    <w:p w:rsidR="004432C3" w:rsidRDefault="004432C3" w:rsidP="004432C3">
      <w:pPr>
        <w:pStyle w:val="Elenco"/>
        <w:rPr>
          <w:sz w:val="20"/>
        </w:rPr>
      </w:pPr>
    </w:p>
    <w:p w:rsidR="001B753F" w:rsidRDefault="001B753F" w:rsidP="004432C3">
      <w:pPr>
        <w:pStyle w:val="Elenco"/>
        <w:rPr>
          <w:sz w:val="20"/>
        </w:rPr>
      </w:pPr>
    </w:p>
    <w:p w:rsidR="009A2235" w:rsidRDefault="004432C3" w:rsidP="009A2235">
      <w:pPr>
        <w:pBdr>
          <w:top w:val="single" w:sz="4" w:space="1" w:color="auto"/>
          <w:left w:val="single" w:sz="4" w:space="4" w:color="auto"/>
          <w:bottom w:val="single" w:sz="4" w:space="1" w:color="auto"/>
          <w:right w:val="single" w:sz="4" w:space="4" w:color="auto"/>
        </w:pBdr>
        <w:rPr>
          <w:b/>
          <w:bCs/>
        </w:rPr>
      </w:pPr>
      <w:r>
        <w:rPr>
          <w:b/>
          <w:bCs/>
        </w:rPr>
        <w:lastRenderedPageBreak/>
        <w:t xml:space="preserve">Relatori / esperti coinvolti </w:t>
      </w:r>
    </w:p>
    <w:p w:rsidR="009A2235" w:rsidRDefault="009A2235" w:rsidP="004432C3">
      <w:pPr>
        <w:pBdr>
          <w:top w:val="single" w:sz="4" w:space="1" w:color="auto"/>
          <w:left w:val="single" w:sz="4" w:space="4" w:color="auto"/>
          <w:bottom w:val="single" w:sz="4" w:space="1" w:color="auto"/>
          <w:right w:val="single" w:sz="4" w:space="4" w:color="auto"/>
        </w:pBdr>
        <w:rPr>
          <w:b/>
          <w:bCs/>
        </w:rPr>
      </w:pPr>
      <w:r w:rsidRPr="009A2235">
        <w:rPr>
          <w:b/>
          <w:bCs/>
        </w:rPr>
        <w:t xml:space="preserve"> Relatori convegno regionale Bienno  </w:t>
      </w:r>
    </w:p>
    <w:p w:rsidR="009A2235" w:rsidRDefault="009A2235" w:rsidP="004432C3">
      <w:pPr>
        <w:pBdr>
          <w:top w:val="single" w:sz="4" w:space="1" w:color="auto"/>
          <w:left w:val="single" w:sz="4" w:space="4" w:color="auto"/>
          <w:bottom w:val="single" w:sz="4" w:space="1" w:color="auto"/>
          <w:right w:val="single" w:sz="4" w:space="4" w:color="auto"/>
        </w:pBdr>
      </w:pPr>
      <w:r w:rsidRPr="009A2235">
        <w:rPr>
          <w:bCs/>
        </w:rPr>
        <w:t xml:space="preserve">Bertoletti Ilario, </w:t>
      </w:r>
      <w:proofErr w:type="spellStart"/>
      <w:r w:rsidRPr="009A2235">
        <w:rPr>
          <w:bCs/>
        </w:rPr>
        <w:t>Damonte</w:t>
      </w:r>
      <w:proofErr w:type="spellEnd"/>
      <w:r w:rsidRPr="009A2235">
        <w:rPr>
          <w:bCs/>
        </w:rPr>
        <w:t xml:space="preserve"> Marco, </w:t>
      </w:r>
      <w:proofErr w:type="spellStart"/>
      <w:r w:rsidRPr="009A2235">
        <w:rPr>
          <w:bCs/>
        </w:rPr>
        <w:t>Scaiola</w:t>
      </w:r>
      <w:proofErr w:type="spellEnd"/>
      <w:r w:rsidRPr="009A2235">
        <w:rPr>
          <w:bCs/>
        </w:rPr>
        <w:t xml:space="preserve"> Donatella, </w:t>
      </w:r>
      <w:proofErr w:type="spellStart"/>
      <w:r w:rsidRPr="009A2235">
        <w:rPr>
          <w:bCs/>
        </w:rPr>
        <w:t>Ghidinelli</w:t>
      </w:r>
      <w:proofErr w:type="spellEnd"/>
      <w:r w:rsidRPr="009A2235">
        <w:rPr>
          <w:bCs/>
        </w:rPr>
        <w:t xml:space="preserve"> Giovanni, </w:t>
      </w:r>
      <w:proofErr w:type="spellStart"/>
      <w:r w:rsidRPr="009A2235">
        <w:rPr>
          <w:bCs/>
        </w:rPr>
        <w:t>Pagazzi</w:t>
      </w:r>
      <w:proofErr w:type="spellEnd"/>
      <w:r w:rsidRPr="009A2235">
        <w:rPr>
          <w:bCs/>
        </w:rPr>
        <w:t xml:space="preserve"> Stefano, </w:t>
      </w:r>
      <w:proofErr w:type="spellStart"/>
      <w:r w:rsidRPr="009A2235">
        <w:rPr>
          <w:bCs/>
        </w:rPr>
        <w:t>Fabemoli</w:t>
      </w:r>
      <w:proofErr w:type="spellEnd"/>
      <w:r w:rsidRPr="009A2235">
        <w:rPr>
          <w:bCs/>
        </w:rPr>
        <w:t xml:space="preserve"> Elisa</w:t>
      </w:r>
      <w:r w:rsidRPr="009A2235">
        <w:t xml:space="preserve"> </w:t>
      </w:r>
    </w:p>
    <w:p w:rsidR="009A2235" w:rsidRDefault="009A2235" w:rsidP="004432C3">
      <w:pPr>
        <w:pBdr>
          <w:top w:val="single" w:sz="4" w:space="1" w:color="auto"/>
          <w:left w:val="single" w:sz="4" w:space="4" w:color="auto"/>
          <w:bottom w:val="single" w:sz="4" w:space="1" w:color="auto"/>
          <w:right w:val="single" w:sz="4" w:space="4" w:color="auto"/>
        </w:pBdr>
        <w:rPr>
          <w:bCs/>
        </w:rPr>
      </w:pPr>
      <w:r w:rsidRPr="009A2235">
        <w:rPr>
          <w:b/>
        </w:rPr>
        <w:t xml:space="preserve">Esperti </w:t>
      </w:r>
      <w:r w:rsidRPr="009A2235">
        <w:rPr>
          <w:b/>
          <w:bCs/>
        </w:rPr>
        <w:t xml:space="preserve">Workshops: </w:t>
      </w:r>
      <w:r w:rsidR="00A347C9" w:rsidRPr="00A347C9">
        <w:rPr>
          <w:bCs/>
        </w:rPr>
        <w:t>Argomento generale</w:t>
      </w:r>
      <w:r w:rsidR="00A347C9">
        <w:rPr>
          <w:b/>
          <w:bCs/>
        </w:rPr>
        <w:t xml:space="preserve"> </w:t>
      </w:r>
      <w:r w:rsidRPr="009A2235">
        <w:rPr>
          <w:bCs/>
        </w:rPr>
        <w:t xml:space="preserve">Uomo e Dio </w:t>
      </w:r>
    </w:p>
    <w:p w:rsidR="009A2235" w:rsidRDefault="009A2235" w:rsidP="004432C3">
      <w:pPr>
        <w:pBdr>
          <w:top w:val="single" w:sz="4" w:space="1" w:color="auto"/>
          <w:left w:val="single" w:sz="4" w:space="4" w:color="auto"/>
          <w:bottom w:val="single" w:sz="4" w:space="1" w:color="auto"/>
          <w:right w:val="single" w:sz="4" w:space="4" w:color="auto"/>
        </w:pBdr>
      </w:pPr>
      <w:r w:rsidRPr="009A2235">
        <w:rPr>
          <w:bCs/>
        </w:rPr>
        <w:t xml:space="preserve">- </w:t>
      </w:r>
      <w:r w:rsidRPr="009A2235">
        <w:rPr>
          <w:b/>
          <w:bCs/>
        </w:rPr>
        <w:t>Arte</w:t>
      </w:r>
      <w:r w:rsidRPr="009A2235">
        <w:rPr>
          <w:bCs/>
        </w:rPr>
        <w:t xml:space="preserve">: prof. </w:t>
      </w:r>
      <w:proofErr w:type="spellStart"/>
      <w:r w:rsidRPr="009A2235">
        <w:rPr>
          <w:bCs/>
        </w:rPr>
        <w:t>Gafforini</w:t>
      </w:r>
      <w:proofErr w:type="spellEnd"/>
      <w:r w:rsidRPr="009A2235">
        <w:rPr>
          <w:bCs/>
        </w:rPr>
        <w:t xml:space="preserve"> Chiara - </w:t>
      </w:r>
      <w:r w:rsidRPr="009A2235">
        <w:rPr>
          <w:b/>
          <w:bCs/>
        </w:rPr>
        <w:t>Musica:</w:t>
      </w:r>
      <w:r w:rsidRPr="009A2235">
        <w:rPr>
          <w:bCs/>
        </w:rPr>
        <w:t xml:space="preserve"> prof. Pace Luciano - </w:t>
      </w:r>
      <w:r w:rsidRPr="009A2235">
        <w:rPr>
          <w:b/>
          <w:bCs/>
        </w:rPr>
        <w:t>Cinema:</w:t>
      </w:r>
      <w:r w:rsidRPr="009A2235">
        <w:rPr>
          <w:bCs/>
        </w:rPr>
        <w:t xml:space="preserve"> prof. Mauro </w:t>
      </w:r>
      <w:proofErr w:type="spellStart"/>
      <w:r w:rsidRPr="009A2235">
        <w:rPr>
          <w:bCs/>
        </w:rPr>
        <w:t>Toninelli</w:t>
      </w:r>
      <w:proofErr w:type="spellEnd"/>
      <w:r w:rsidRPr="009A2235">
        <w:rPr>
          <w:bCs/>
        </w:rPr>
        <w:t xml:space="preserve"> - </w:t>
      </w:r>
      <w:r w:rsidRPr="009A2235">
        <w:rPr>
          <w:b/>
          <w:bCs/>
        </w:rPr>
        <w:t>Letteratura:</w:t>
      </w:r>
      <w:r w:rsidRPr="009A2235">
        <w:rPr>
          <w:bCs/>
        </w:rPr>
        <w:t xml:space="preserve"> prof. Paolo </w:t>
      </w:r>
      <w:proofErr w:type="spellStart"/>
      <w:r w:rsidRPr="009A2235">
        <w:rPr>
          <w:bCs/>
        </w:rPr>
        <w:t>Perlotti</w:t>
      </w:r>
      <w:proofErr w:type="spellEnd"/>
      <w:r w:rsidRPr="009A2235">
        <w:rPr>
          <w:bCs/>
        </w:rPr>
        <w:t xml:space="preserve"> - </w:t>
      </w:r>
      <w:r w:rsidRPr="009A2235">
        <w:rPr>
          <w:b/>
          <w:bCs/>
        </w:rPr>
        <w:t>Fumetti:</w:t>
      </w:r>
      <w:r w:rsidRPr="009A2235">
        <w:rPr>
          <w:bCs/>
        </w:rPr>
        <w:t xml:space="preserve"> prof. Fabrizio </w:t>
      </w:r>
      <w:proofErr w:type="spellStart"/>
      <w:r w:rsidRPr="009A2235">
        <w:rPr>
          <w:bCs/>
        </w:rPr>
        <w:t>Zubani</w:t>
      </w:r>
      <w:proofErr w:type="spellEnd"/>
      <w:r w:rsidRPr="009A2235">
        <w:rPr>
          <w:bCs/>
        </w:rPr>
        <w:t xml:space="preserve"> - </w:t>
      </w:r>
      <w:r w:rsidRPr="009A2235">
        <w:rPr>
          <w:b/>
          <w:bCs/>
        </w:rPr>
        <w:t>Internet:</w:t>
      </w:r>
      <w:r w:rsidRPr="009A2235">
        <w:rPr>
          <w:bCs/>
        </w:rPr>
        <w:t xml:space="preserve"> prof. Omar </w:t>
      </w:r>
      <w:proofErr w:type="spellStart"/>
      <w:r w:rsidRPr="009A2235">
        <w:rPr>
          <w:bCs/>
        </w:rPr>
        <w:t>Cominelli</w:t>
      </w:r>
      <w:proofErr w:type="spellEnd"/>
    </w:p>
    <w:p w:rsidR="006D0467" w:rsidRPr="006D0467" w:rsidRDefault="006D0467" w:rsidP="006D0467"/>
    <w:p w:rsidR="001B753F" w:rsidRDefault="001B753F" w:rsidP="001B753F">
      <w:pPr>
        <w:pStyle w:val="Titolo1"/>
        <w:rPr>
          <w:b w:val="0"/>
          <w:bCs w:val="0"/>
          <w:sz w:val="16"/>
        </w:rPr>
      </w:pPr>
      <w:r>
        <w:t xml:space="preserve">Modalità </w:t>
      </w:r>
      <w:r>
        <w:rPr>
          <w:b w:val="0"/>
          <w:bCs w:val="0"/>
          <w:sz w:val="16"/>
        </w:rPr>
        <w:t xml:space="preserve">(presenza, on-line, </w:t>
      </w:r>
      <w:proofErr w:type="spellStart"/>
      <w:r>
        <w:rPr>
          <w:b w:val="0"/>
          <w:bCs w:val="0"/>
          <w:sz w:val="16"/>
        </w:rPr>
        <w:t>webinar</w:t>
      </w:r>
      <w:proofErr w:type="spellEnd"/>
      <w:r>
        <w:rPr>
          <w:b w:val="0"/>
          <w:bCs w:val="0"/>
          <w:sz w:val="16"/>
        </w:rPr>
        <w:t>, ricerca-</w:t>
      </w:r>
      <w:proofErr w:type="gramStart"/>
      <w:r>
        <w:rPr>
          <w:b w:val="0"/>
          <w:bCs w:val="0"/>
          <w:sz w:val="16"/>
        </w:rPr>
        <w:t>azione ,</w:t>
      </w:r>
      <w:proofErr w:type="gramEnd"/>
      <w:r>
        <w:rPr>
          <w:b w:val="0"/>
          <w:bCs w:val="0"/>
          <w:sz w:val="16"/>
        </w:rPr>
        <w:t xml:space="preserve"> …..) </w:t>
      </w:r>
    </w:p>
    <w:p w:rsidR="004432C3" w:rsidRDefault="006D0467" w:rsidP="004432C3">
      <w:pPr>
        <w:pBdr>
          <w:top w:val="single" w:sz="4" w:space="1" w:color="auto"/>
          <w:left w:val="single" w:sz="4" w:space="4" w:color="auto"/>
          <w:bottom w:val="single" w:sz="4" w:space="1" w:color="auto"/>
          <w:right w:val="single" w:sz="4" w:space="4" w:color="auto"/>
        </w:pBdr>
      </w:pPr>
      <w:r w:rsidRPr="006D0467">
        <w:t xml:space="preserve">Il Corso si </w:t>
      </w:r>
      <w:proofErr w:type="gramStart"/>
      <w:r>
        <w:t>è  svolto</w:t>
      </w:r>
      <w:proofErr w:type="gramEnd"/>
      <w:r>
        <w:t xml:space="preserve"> </w:t>
      </w:r>
      <w:r w:rsidRPr="006D0467">
        <w:t xml:space="preserve">con varie modalità di intervento: alle relazioni che </w:t>
      </w:r>
      <w:r>
        <w:t>hanno permesso di conoscere i vari contenuti</w:t>
      </w:r>
      <w:r w:rsidRPr="006D0467">
        <w:t xml:space="preserve">, </w:t>
      </w:r>
      <w:r>
        <w:t xml:space="preserve"> hanno fatto </w:t>
      </w:r>
      <w:r w:rsidRPr="006D0467">
        <w:t>segui</w:t>
      </w:r>
      <w:r>
        <w:t>to</w:t>
      </w:r>
      <w:r w:rsidRPr="006D0467">
        <w:t xml:space="preserve"> i workshops in forma laboratoriale finalizzati a riconsiderare criticamente i contenuti esposti nelle relazioni e a potenziare e migliorare le competenze didattiche per rendere accessibili agli studenti tali contenuti</w:t>
      </w:r>
      <w:r w:rsidR="00A347C9">
        <w:t>.</w:t>
      </w:r>
    </w:p>
    <w:p w:rsidR="004432C3" w:rsidRDefault="004432C3" w:rsidP="004432C3"/>
    <w:p w:rsidR="004432C3" w:rsidRDefault="004432C3" w:rsidP="004432C3">
      <w:pPr>
        <w:pBdr>
          <w:top w:val="single" w:sz="4" w:space="1" w:color="auto"/>
          <w:left w:val="single" w:sz="4" w:space="4" w:color="auto"/>
          <w:bottom w:val="single" w:sz="4" w:space="1" w:color="auto"/>
          <w:right w:val="single" w:sz="4" w:space="4" w:color="auto"/>
        </w:pBdr>
        <w:rPr>
          <w:b/>
          <w:bCs/>
        </w:rPr>
      </w:pPr>
      <w:r>
        <w:rPr>
          <w:b/>
          <w:bCs/>
        </w:rPr>
        <w:t xml:space="preserve">Tematiche sviluppate e breve descrizione di quanto appreso </w:t>
      </w:r>
    </w:p>
    <w:p w:rsidR="006D0467" w:rsidRDefault="006D0467" w:rsidP="006D0467">
      <w:pPr>
        <w:pStyle w:val="Intestazione"/>
        <w:pBdr>
          <w:top w:val="single" w:sz="4" w:space="1" w:color="auto"/>
          <w:left w:val="single" w:sz="4" w:space="4" w:color="auto"/>
          <w:bottom w:val="single" w:sz="4" w:space="1" w:color="auto"/>
          <w:right w:val="single" w:sz="4" w:space="4" w:color="auto"/>
        </w:pBdr>
      </w:pPr>
      <w:r>
        <w:t xml:space="preserve"> </w:t>
      </w:r>
    </w:p>
    <w:p w:rsidR="001B753F" w:rsidRDefault="006D0467" w:rsidP="001B753F">
      <w:pPr>
        <w:pStyle w:val="Intestazione"/>
        <w:pBdr>
          <w:top w:val="single" w:sz="4" w:space="1" w:color="auto"/>
          <w:left w:val="single" w:sz="4" w:space="4" w:color="auto"/>
          <w:bottom w:val="single" w:sz="4" w:space="1" w:color="auto"/>
          <w:right w:val="single" w:sz="4" w:space="4" w:color="auto"/>
        </w:pBdr>
      </w:pPr>
      <w:r w:rsidRPr="00557989">
        <w:rPr>
          <w:b/>
        </w:rPr>
        <w:t>1. Finalità</w:t>
      </w:r>
      <w:r w:rsidR="00A347C9" w:rsidRPr="00557989">
        <w:rPr>
          <w:b/>
        </w:rPr>
        <w:t>:</w:t>
      </w:r>
      <w:r>
        <w:t xml:space="preserve"> La finalità del Corso è quella di riflettere sul ruolo della religione cristiana come risorsa educativa e culturale – nell’attuale contesto scolastico della scuola italiana – per accompagnare e educare la domanda di senso che abita la persona e la cultura. La questione teoretica di fondo, dunque, è la relazione che intercorre, e che può intercorrere, tra la dimensione antropologica (le domande di senso e il senso religioso insito in ogni creatura e cultura) e la dimensione teologico cristiana (la proposta della rivelazione cristologica come compimento dell’umano). </w:t>
      </w:r>
    </w:p>
    <w:p w:rsidR="001B753F" w:rsidRDefault="001B753F" w:rsidP="001B753F">
      <w:pPr>
        <w:pStyle w:val="Intestazione"/>
        <w:pBdr>
          <w:top w:val="single" w:sz="4" w:space="1" w:color="auto"/>
          <w:left w:val="single" w:sz="4" w:space="4" w:color="auto"/>
          <w:bottom w:val="single" w:sz="4" w:space="1" w:color="auto"/>
          <w:right w:val="single" w:sz="4" w:space="4" w:color="auto"/>
        </w:pBdr>
      </w:pPr>
      <w:r w:rsidRPr="00557989">
        <w:rPr>
          <w:b/>
        </w:rPr>
        <w:t>2. Obiettivi</w:t>
      </w:r>
      <w:r w:rsidR="00A347C9" w:rsidRPr="00557989">
        <w:rPr>
          <w:b/>
        </w:rPr>
        <w:t>:</w:t>
      </w:r>
      <w:r w:rsidR="00A347C9">
        <w:t xml:space="preserve"> </w:t>
      </w:r>
      <w:r w:rsidRPr="001B753F">
        <w:t xml:space="preserve"> Le relazioni proposte, i workshops e i laboratori aiuteranno i corsisti a raggiungere i seguenti obiettivi: - il potenziamento della riflessione critica e della consapevolezza intorno ai contenuti proposti dal corso; - l’elaborazione di strategie di dialogo per la tessitura di relazioni scolastiche sempre più a servizio di una didattica inter-disciplinare e attenta alle diversità culturali; - l’individuazione di possibili vie per la definizione di Piani dell’Offerta Formativa attenti all’integralità della crescita degli studenti. </w:t>
      </w:r>
    </w:p>
    <w:p w:rsidR="00557989" w:rsidRPr="001B753F" w:rsidRDefault="00557989" w:rsidP="001B753F">
      <w:pPr>
        <w:pStyle w:val="Intestazione"/>
        <w:pBdr>
          <w:top w:val="single" w:sz="4" w:space="1" w:color="auto"/>
          <w:left w:val="single" w:sz="4" w:space="4" w:color="auto"/>
          <w:bottom w:val="single" w:sz="4" w:space="1" w:color="auto"/>
          <w:right w:val="single" w:sz="4" w:space="4" w:color="auto"/>
        </w:pBdr>
      </w:pP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Relazioni e a </w:t>
      </w:r>
      <w:proofErr w:type="gramStart"/>
      <w:r>
        <w:t>seguire  dibattiti</w:t>
      </w:r>
      <w:proofErr w:type="gramEnd"/>
      <w:r>
        <w:t xml:space="preserve"> in assemblea</w:t>
      </w:r>
      <w:r>
        <w:t xml:space="preserve"> poi workshop</w:t>
      </w:r>
    </w:p>
    <w:p w:rsidR="00557989" w:rsidRPr="00557989" w:rsidRDefault="00557989" w:rsidP="00557989">
      <w:pPr>
        <w:pStyle w:val="Intestazione"/>
        <w:pBdr>
          <w:top w:val="single" w:sz="4" w:space="1" w:color="auto"/>
          <w:left w:val="single" w:sz="4" w:space="4" w:color="auto"/>
          <w:bottom w:val="single" w:sz="4" w:space="1" w:color="auto"/>
          <w:right w:val="single" w:sz="4" w:space="4" w:color="auto"/>
        </w:pBdr>
        <w:rPr>
          <w:b/>
        </w:rPr>
      </w:pPr>
      <w:r w:rsidRPr="00557989">
        <w:rPr>
          <w:b/>
        </w:rPr>
        <w:t xml:space="preserve"> La domanda di senso oggi (prof. Ilario Bertoletti).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 La relazione ha approfondire, dal punto di vista filosofico-culturale, come si viva oggi giorno la questione del senso e della domanda radicale sull’umano e sul suo destino. Se è vero, infatti, che alcune domande di senso si (</w:t>
      </w:r>
      <w:proofErr w:type="spellStart"/>
      <w:r>
        <w:t>im</w:t>
      </w:r>
      <w:proofErr w:type="spellEnd"/>
      <w:r>
        <w:t xml:space="preserve">)pongono all’uomo di ogni tempo e di ogni luogo, le attuali condizioni culturali e antropologiche hanno portato a una riscrittura, forse fino a un tentativo di elusione, delle domande di senso  </w:t>
      </w:r>
    </w:p>
    <w:p w:rsidR="00557989" w:rsidRDefault="00557989" w:rsidP="00557989">
      <w:pPr>
        <w:pStyle w:val="Intestazione"/>
        <w:pBdr>
          <w:top w:val="single" w:sz="4" w:space="1" w:color="auto"/>
          <w:left w:val="single" w:sz="4" w:space="4" w:color="auto"/>
          <w:bottom w:val="single" w:sz="4" w:space="1" w:color="auto"/>
          <w:right w:val="single" w:sz="4" w:space="4" w:color="auto"/>
        </w:pBdr>
      </w:pPr>
    </w:p>
    <w:p w:rsidR="00557989" w:rsidRPr="00557989" w:rsidRDefault="00557989" w:rsidP="00557989">
      <w:pPr>
        <w:pStyle w:val="Intestazione"/>
        <w:pBdr>
          <w:top w:val="single" w:sz="4" w:space="1" w:color="auto"/>
          <w:left w:val="single" w:sz="4" w:space="4" w:color="auto"/>
          <w:bottom w:val="single" w:sz="4" w:space="1" w:color="auto"/>
          <w:right w:val="single" w:sz="4" w:space="4" w:color="auto"/>
        </w:pBdr>
        <w:rPr>
          <w:b/>
        </w:rPr>
      </w:pPr>
      <w:r w:rsidRPr="00557989">
        <w:rPr>
          <w:b/>
        </w:rPr>
        <w:t xml:space="preserve">L’uomo che prova ad aprirsi a Dio (prof. Marco </w:t>
      </w:r>
      <w:proofErr w:type="spellStart"/>
      <w:r w:rsidRPr="00557989">
        <w:rPr>
          <w:b/>
        </w:rPr>
        <w:t>Damonte</w:t>
      </w:r>
      <w:proofErr w:type="spellEnd"/>
      <w:r w:rsidRPr="00557989">
        <w:rPr>
          <w:b/>
        </w:rPr>
        <w:t xml:space="preserve">).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La relazione </w:t>
      </w:r>
      <w:proofErr w:type="gramStart"/>
      <w:r>
        <w:t>ha  verificato</w:t>
      </w:r>
      <w:proofErr w:type="gramEnd"/>
      <w:r>
        <w:t xml:space="preserve">, dal punto di vista </w:t>
      </w:r>
      <w:proofErr w:type="spellStart"/>
      <w:r>
        <w:t>etno</w:t>
      </w:r>
      <w:proofErr w:type="spellEnd"/>
      <w:r>
        <w:t xml:space="preserve">-antropologico, le modalità e le direzioni di percorso che le culture degli uomini hanno percorso nel tentativo di rispondere alle domande di senso attraverso il “religioso”, come tentativo di </w:t>
      </w:r>
      <w:proofErr w:type="spellStart"/>
      <w:r>
        <w:t>ri</w:t>
      </w:r>
      <w:proofErr w:type="spellEnd"/>
      <w:r>
        <w:t xml:space="preserve">-leggere la vita rilegandola a un’Alterità percepita come risposta ultima e vera dell’esistenza umana.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 Dio incontra l’uomo (prof.ssa Donatella </w:t>
      </w:r>
      <w:proofErr w:type="spellStart"/>
      <w:r>
        <w:t>Scaiola</w:t>
      </w:r>
      <w:proofErr w:type="spellEnd"/>
      <w:r>
        <w:t xml:space="preserve">).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lastRenderedPageBreak/>
        <w:t xml:space="preserve">La relazione ha tematizzato, dal punto di vista biblico, il modo specifico con cui la rivelazione ebraico-cristiana ha parlato dell’inaudito ribaltamento della prospettiva: prima che ci sia un uomo che vada alla ricerca di Dio per trovare una risposta alle sue domande di senso, c’è un Dio che viene alla ricerca dell’uomo per condividere la sua presenza… e tutto questo disegna un rapporto non solo di “risposta” al bisogno di senso naturale dell’uomo, ma ancor più di spiazzamento e compimento. Per questo, la prospettiva biblica predilige la coppia “promessa-compimento” (più di quella usuale “domanda-risposta”) come maggiormente rispettosa della verità e della libertà della relazione tra Dio e uomo.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rsidRPr="00557989">
        <w:rPr>
          <w:b/>
        </w:rPr>
        <w:t>La domanda di senso nei testi di religione</w:t>
      </w:r>
      <w:r>
        <w:t xml:space="preserve">. </w:t>
      </w:r>
      <w:r w:rsidRPr="00557989">
        <w:rPr>
          <w:b/>
        </w:rPr>
        <w:t xml:space="preserve">Riflessioni critica: modelli in uso e criteri di orientamento nella progettazione educativo-didattica (prof. Giovanni </w:t>
      </w:r>
      <w:proofErr w:type="spellStart"/>
      <w:r w:rsidRPr="00557989">
        <w:rPr>
          <w:b/>
        </w:rPr>
        <w:t>Ghidinelli</w:t>
      </w:r>
      <w:proofErr w:type="spellEnd"/>
      <w:r w:rsidRPr="00557989">
        <w:rPr>
          <w:b/>
        </w:rPr>
        <w:t>).</w:t>
      </w:r>
      <w:r>
        <w:t xml:space="preserve">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La relazione ha verificato</w:t>
      </w:r>
      <w:r>
        <w:t xml:space="preserve"> come la domanda di senso viene affrontata normalmente nei testi di IRC, per darne una rilettura critica e disegnare alcune prospettive che possano meglio sviluppare la tematica della relazione tra domanda di senso e incontro con Dio durante le lezioni di IRC.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 </w:t>
      </w:r>
    </w:p>
    <w:p w:rsidR="00557989" w:rsidRPr="007C233A" w:rsidRDefault="00557989" w:rsidP="00557989">
      <w:pPr>
        <w:pStyle w:val="Intestazione"/>
        <w:pBdr>
          <w:top w:val="single" w:sz="4" w:space="1" w:color="auto"/>
          <w:left w:val="single" w:sz="4" w:space="4" w:color="auto"/>
          <w:bottom w:val="single" w:sz="4" w:space="1" w:color="auto"/>
          <w:right w:val="single" w:sz="4" w:space="4" w:color="auto"/>
        </w:pBdr>
        <w:rPr>
          <w:b/>
        </w:rPr>
      </w:pPr>
      <w:r w:rsidRPr="007C233A">
        <w:rPr>
          <w:b/>
        </w:rPr>
        <w:t xml:space="preserve">L’incontro tra Dio e l’uomo. Spunti per un modulo didattico alla luce dei testi biblici (prof. Stefano </w:t>
      </w:r>
      <w:proofErr w:type="spellStart"/>
      <w:r w:rsidRPr="007C233A">
        <w:rPr>
          <w:b/>
        </w:rPr>
        <w:t>Pagazzi</w:t>
      </w:r>
      <w:proofErr w:type="spellEnd"/>
      <w:r w:rsidRPr="007C233A">
        <w:rPr>
          <w:b/>
        </w:rPr>
        <w:t xml:space="preserve">)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La relazione </w:t>
      </w:r>
      <w:r w:rsidR="007C233A">
        <w:t>ha mostrato</w:t>
      </w:r>
      <w:r>
        <w:t xml:space="preserve"> come costruire un modulo didattico (secondo le indicazioni ministeriali) alla luce della portata e del senso del proposta della religione cristiana. </w:t>
      </w:r>
    </w:p>
    <w:p w:rsidR="00557989" w:rsidRPr="007C233A" w:rsidRDefault="00557989" w:rsidP="00557989">
      <w:pPr>
        <w:pStyle w:val="Intestazione"/>
        <w:pBdr>
          <w:top w:val="single" w:sz="4" w:space="1" w:color="auto"/>
          <w:left w:val="single" w:sz="4" w:space="4" w:color="auto"/>
          <w:bottom w:val="single" w:sz="4" w:space="1" w:color="auto"/>
          <w:right w:val="single" w:sz="4" w:space="4" w:color="auto"/>
        </w:pBdr>
        <w:rPr>
          <w:b/>
        </w:rPr>
      </w:pPr>
      <w:r w:rsidRPr="007C233A">
        <w:rPr>
          <w:b/>
        </w:rPr>
        <w:t xml:space="preserve"> </w:t>
      </w:r>
    </w:p>
    <w:p w:rsidR="00557989" w:rsidRPr="007C233A" w:rsidRDefault="00557989" w:rsidP="00557989">
      <w:pPr>
        <w:pStyle w:val="Intestazione"/>
        <w:pBdr>
          <w:top w:val="single" w:sz="4" w:space="1" w:color="auto"/>
          <w:left w:val="single" w:sz="4" w:space="4" w:color="auto"/>
          <w:bottom w:val="single" w:sz="4" w:space="1" w:color="auto"/>
          <w:right w:val="single" w:sz="4" w:space="4" w:color="auto"/>
        </w:pBdr>
        <w:rPr>
          <w:b/>
        </w:rPr>
      </w:pPr>
      <w:r w:rsidRPr="007C233A">
        <w:rPr>
          <w:b/>
        </w:rPr>
        <w:t xml:space="preserve">Per una rilettura del processo in corso (prof.ssa Elisa </w:t>
      </w:r>
      <w:proofErr w:type="spellStart"/>
      <w:r w:rsidRPr="007C233A">
        <w:rPr>
          <w:b/>
        </w:rPr>
        <w:t>Fabemoli</w:t>
      </w:r>
      <w:proofErr w:type="spellEnd"/>
      <w:r w:rsidRPr="007C233A">
        <w:rPr>
          <w:b/>
        </w:rPr>
        <w:t xml:space="preserve">). </w:t>
      </w:r>
    </w:p>
    <w:p w:rsidR="00557989" w:rsidRDefault="00557989" w:rsidP="00557989">
      <w:pPr>
        <w:pStyle w:val="Intestazione"/>
        <w:pBdr>
          <w:top w:val="single" w:sz="4" w:space="1" w:color="auto"/>
          <w:left w:val="single" w:sz="4" w:space="4" w:color="auto"/>
          <w:bottom w:val="single" w:sz="4" w:space="1" w:color="auto"/>
          <w:right w:val="single" w:sz="4" w:space="4" w:color="auto"/>
        </w:pBdr>
      </w:pPr>
      <w:r>
        <w:t xml:space="preserve"> </w:t>
      </w:r>
    </w:p>
    <w:p w:rsidR="00557989" w:rsidRDefault="007C233A" w:rsidP="00557989">
      <w:pPr>
        <w:pStyle w:val="Intestazione"/>
        <w:pBdr>
          <w:top w:val="single" w:sz="4" w:space="1" w:color="auto"/>
          <w:left w:val="single" w:sz="4" w:space="4" w:color="auto"/>
          <w:bottom w:val="single" w:sz="4" w:space="1" w:color="auto"/>
          <w:right w:val="single" w:sz="4" w:space="4" w:color="auto"/>
        </w:pBdr>
      </w:pPr>
      <w:r>
        <w:t>L’intervento</w:t>
      </w:r>
      <w:r w:rsidR="00557989">
        <w:t xml:space="preserve"> </w:t>
      </w:r>
      <w:proofErr w:type="spellStart"/>
      <w:r w:rsidR="00557989">
        <w:t>a</w:t>
      </w:r>
      <w:proofErr w:type="spellEnd"/>
      <w:r w:rsidR="00557989">
        <w:t xml:space="preserve"> racco</w:t>
      </w:r>
      <w:r>
        <w:t>lto</w:t>
      </w:r>
      <w:r w:rsidR="00557989">
        <w:t xml:space="preserve"> le linee di forza degli interventi, i discorsi aperti e le piste di ulteriore approfondimento emerse dal corso, insieme ad evidenziare la modalità di interazione e di crescita del gruppo insegnanti durante il suo svolgimento complessivo. </w:t>
      </w:r>
    </w:p>
    <w:p w:rsidR="007C233A" w:rsidRDefault="007C233A" w:rsidP="00557989">
      <w:pPr>
        <w:pStyle w:val="Intestazione"/>
        <w:pBdr>
          <w:top w:val="single" w:sz="4" w:space="1" w:color="auto"/>
          <w:left w:val="single" w:sz="4" w:space="4" w:color="auto"/>
          <w:bottom w:val="single" w:sz="4" w:space="1" w:color="auto"/>
          <w:right w:val="single" w:sz="4" w:space="4" w:color="auto"/>
        </w:pBdr>
      </w:pPr>
    </w:p>
    <w:p w:rsidR="007C233A" w:rsidRDefault="00557989" w:rsidP="007C233A">
      <w:pPr>
        <w:pStyle w:val="Intestazione"/>
        <w:pBdr>
          <w:top w:val="single" w:sz="4" w:space="1" w:color="auto"/>
          <w:left w:val="single" w:sz="4" w:space="4" w:color="auto"/>
          <w:bottom w:val="single" w:sz="4" w:space="1" w:color="auto"/>
          <w:right w:val="single" w:sz="4" w:space="4" w:color="auto"/>
        </w:pBdr>
      </w:pPr>
      <w:r>
        <w:t xml:space="preserve"> </w:t>
      </w:r>
      <w:r w:rsidR="007C233A" w:rsidRPr="007C233A">
        <w:rPr>
          <w:b/>
        </w:rPr>
        <w:t xml:space="preserve">Workshops: </w:t>
      </w:r>
      <w:r w:rsidR="007C233A">
        <w:rPr>
          <w:b/>
        </w:rPr>
        <w:t xml:space="preserve">Argomento generale </w:t>
      </w:r>
      <w:r w:rsidR="007C233A" w:rsidRPr="007C233A">
        <w:rPr>
          <w:b/>
        </w:rPr>
        <w:t>Uomo e Dio</w:t>
      </w:r>
      <w:r w:rsidR="007C233A">
        <w:t xml:space="preserve"> – Arte – Musica – Cinema – Letteratura – </w:t>
      </w:r>
      <w:proofErr w:type="gramStart"/>
      <w:r w:rsidR="007C233A">
        <w:t>Fumetti  -</w:t>
      </w:r>
      <w:proofErr w:type="gramEnd"/>
      <w:r w:rsidR="007C233A">
        <w:t xml:space="preserve"> Internet</w:t>
      </w:r>
    </w:p>
    <w:p w:rsidR="00557989" w:rsidRDefault="007C233A" w:rsidP="007C233A">
      <w:pPr>
        <w:pStyle w:val="Intestazione"/>
        <w:pBdr>
          <w:top w:val="single" w:sz="4" w:space="1" w:color="auto"/>
          <w:left w:val="single" w:sz="4" w:space="4" w:color="auto"/>
          <w:bottom w:val="single" w:sz="4" w:space="1" w:color="auto"/>
          <w:right w:val="single" w:sz="4" w:space="4" w:color="auto"/>
        </w:pBdr>
      </w:pPr>
      <w:r>
        <w:t>I workshops hanno offerto la possibilità di migliorare o imparare modalità educativo didattiche con cui presentare il tema della relazione uomo – Dio a lezione, secondo diversi approcci e possibilità.</w:t>
      </w:r>
    </w:p>
    <w:p w:rsidR="006D0467" w:rsidRDefault="006D0467" w:rsidP="00557989">
      <w:pPr>
        <w:pStyle w:val="Intestazione"/>
        <w:pBdr>
          <w:top w:val="single" w:sz="4" w:space="1" w:color="auto"/>
          <w:left w:val="single" w:sz="4" w:space="4" w:color="auto"/>
          <w:bottom w:val="single" w:sz="4" w:space="1" w:color="auto"/>
          <w:right w:val="single" w:sz="4" w:space="4" w:color="auto"/>
        </w:pBdr>
      </w:pPr>
    </w:p>
    <w:p w:rsidR="006D0467" w:rsidRDefault="006D0467" w:rsidP="006D0467">
      <w:pPr>
        <w:pStyle w:val="Intestazione"/>
        <w:pBdr>
          <w:top w:val="single" w:sz="4" w:space="1" w:color="auto"/>
          <w:left w:val="single" w:sz="4" w:space="4" w:color="auto"/>
          <w:bottom w:val="single" w:sz="4" w:space="1" w:color="auto"/>
          <w:right w:val="single" w:sz="4" w:space="4" w:color="auto"/>
        </w:pBdr>
      </w:pPr>
      <w:r>
        <w:t>In particolare il Corso</w:t>
      </w:r>
      <w:r w:rsidR="00A347C9">
        <w:t xml:space="preserve"> mi ha aiutato </w:t>
      </w:r>
      <w:r>
        <w:t xml:space="preserve"> a:  - comprendere il motivo per cui l’uomo, da sempre, in ogni tempo e in ogni cultura, si sia interrogato sul senso della vita e della realtà; - approfondire e riappropriarsi del significato della domanda di senso che abita la vita di ogni persona e di ogni cultura; - comprendere il motivo per cui la domanda di senso oggi si pone in modo diverso rispetto alle precedenti epoche e culture e quali attenzioni specifiche richiede oggi tutto ciò nei confronti delle giovani generazioni; - approfondire il motivo per cui le religioni siano state nell’esperienza umana e culturale il luogo di accoglienza, elaborazione e educazione della domanda di senso; - comprendere i motivi e le modalità con cui la religione cristiana si fa carico della domanda di senso; - promuovere le competenze didattico-culturali e la capacità interpretativa in merito all’impiego dell’arte, della musica, del cinema, della letteratura, dei fumetti, di internet, del teatro… per presentare e elaborare la domanda di senso e la proposta della religione cristiana nel contesto dell’IRC. </w:t>
      </w:r>
    </w:p>
    <w:p w:rsidR="006D0467" w:rsidRDefault="006D0467" w:rsidP="006D0467">
      <w:pPr>
        <w:pStyle w:val="Intestazione"/>
        <w:pBdr>
          <w:top w:val="single" w:sz="4" w:space="1" w:color="auto"/>
          <w:left w:val="single" w:sz="4" w:space="4" w:color="auto"/>
          <w:bottom w:val="single" w:sz="4" w:space="1" w:color="auto"/>
          <w:right w:val="single" w:sz="4" w:space="4" w:color="auto"/>
        </w:pBdr>
      </w:pPr>
      <w:r>
        <w:t xml:space="preserve"> </w:t>
      </w:r>
    </w:p>
    <w:p w:rsidR="004432C3" w:rsidRDefault="006D0467" w:rsidP="00A347C9">
      <w:pPr>
        <w:pStyle w:val="Intestazione"/>
        <w:pBdr>
          <w:top w:val="single" w:sz="4" w:space="1" w:color="auto"/>
          <w:left w:val="single" w:sz="4" w:space="4" w:color="auto"/>
          <w:bottom w:val="single" w:sz="4" w:space="1" w:color="auto"/>
          <w:right w:val="single" w:sz="4" w:space="4" w:color="auto"/>
        </w:pBdr>
      </w:pPr>
      <w:r>
        <w:t xml:space="preserve">Questo in conformità a quanto le indicazioni ministeriali chiedono all’Insegnamento della Religione Cattolica (IRC) come disciplina della scuola italiana. </w:t>
      </w:r>
    </w:p>
    <w:p w:rsidR="004432C3" w:rsidRDefault="004432C3" w:rsidP="004432C3">
      <w:pPr>
        <w:rPr>
          <w:b/>
          <w:bCs/>
        </w:rPr>
      </w:pPr>
    </w:p>
    <w:p w:rsidR="004432C3" w:rsidRDefault="004432C3" w:rsidP="004432C3">
      <w:pPr>
        <w:pStyle w:val="Titolo2"/>
        <w:pBdr>
          <w:top w:val="single" w:sz="4" w:space="1" w:color="auto"/>
          <w:left w:val="single" w:sz="4" w:space="4" w:color="auto"/>
          <w:bottom w:val="single" w:sz="4" w:space="1" w:color="auto"/>
          <w:right w:val="single" w:sz="4" w:space="4" w:color="auto"/>
        </w:pBdr>
      </w:pPr>
      <w:r>
        <w:lastRenderedPageBreak/>
        <w:t xml:space="preserve">Documentazione / materiale fornito </w:t>
      </w:r>
    </w:p>
    <w:p w:rsidR="002A3BF6" w:rsidRDefault="002A3BF6" w:rsidP="004432C3">
      <w:pPr>
        <w:pBdr>
          <w:top w:val="single" w:sz="4" w:space="1" w:color="auto"/>
          <w:left w:val="single" w:sz="4" w:space="4" w:color="auto"/>
          <w:bottom w:val="single" w:sz="4" w:space="1" w:color="auto"/>
          <w:right w:val="single" w:sz="4" w:space="4" w:color="auto"/>
        </w:pBdr>
      </w:pPr>
      <w:r>
        <w:t xml:space="preserve">Per visionare alcuni materiali, </w:t>
      </w:r>
      <w:proofErr w:type="spellStart"/>
      <w:r>
        <w:t>abstract</w:t>
      </w:r>
      <w:proofErr w:type="spellEnd"/>
      <w:r>
        <w:t xml:space="preserve"> e/o </w:t>
      </w:r>
      <w:proofErr w:type="spellStart"/>
      <w:r>
        <w:t>relazionii</w:t>
      </w:r>
      <w:proofErr w:type="spellEnd"/>
      <w:r>
        <w:t xml:space="preserve">, digitare nel motore di </w:t>
      </w:r>
      <w:proofErr w:type="gramStart"/>
      <w:r>
        <w:t>ricerca  quanto</w:t>
      </w:r>
      <w:proofErr w:type="gramEnd"/>
      <w:r>
        <w:t xml:space="preserve"> segue:</w:t>
      </w:r>
    </w:p>
    <w:p w:rsidR="004432C3" w:rsidRPr="002A3BF6" w:rsidRDefault="002A3BF6" w:rsidP="004432C3">
      <w:pPr>
        <w:pBdr>
          <w:top w:val="single" w:sz="4" w:space="1" w:color="auto"/>
          <w:left w:val="single" w:sz="4" w:space="4" w:color="auto"/>
          <w:bottom w:val="single" w:sz="4" w:space="1" w:color="auto"/>
          <w:right w:val="single" w:sz="4" w:space="4" w:color="auto"/>
        </w:pBdr>
        <w:rPr>
          <w:b/>
        </w:rPr>
      </w:pPr>
      <w:r w:rsidRPr="002A3BF6">
        <w:rPr>
          <w:b/>
        </w:rPr>
        <w:t>Bienno 2016 - Corso Regionale di aggiornamento per IDRC della Lombardia - 11-13 novembre 2016</w:t>
      </w:r>
    </w:p>
    <w:p w:rsidR="004432C3" w:rsidRDefault="004432C3" w:rsidP="004432C3">
      <w:pPr>
        <w:pBdr>
          <w:top w:val="single" w:sz="4" w:space="1" w:color="auto"/>
          <w:left w:val="single" w:sz="4" w:space="4" w:color="auto"/>
          <w:bottom w:val="single" w:sz="4" w:space="1" w:color="auto"/>
          <w:right w:val="single" w:sz="4" w:space="4" w:color="auto"/>
        </w:pBdr>
      </w:pPr>
    </w:p>
    <w:p w:rsidR="004432C3" w:rsidRDefault="004432C3" w:rsidP="004432C3">
      <w:pPr>
        <w:pBdr>
          <w:top w:val="single" w:sz="4" w:space="1" w:color="auto"/>
          <w:left w:val="single" w:sz="4" w:space="4" w:color="auto"/>
          <w:bottom w:val="single" w:sz="4" w:space="1" w:color="auto"/>
          <w:right w:val="single" w:sz="4" w:space="4" w:color="auto"/>
        </w:pBdr>
      </w:pPr>
    </w:p>
    <w:p w:rsidR="004432C3" w:rsidRDefault="004432C3" w:rsidP="004432C3"/>
    <w:p w:rsidR="004432C3" w:rsidRDefault="004432C3" w:rsidP="004432C3">
      <w:pPr>
        <w:pBdr>
          <w:top w:val="single" w:sz="4" w:space="1" w:color="auto"/>
          <w:left w:val="single" w:sz="4" w:space="4" w:color="auto"/>
          <w:bottom w:val="single" w:sz="4" w:space="1" w:color="auto"/>
          <w:right w:val="single" w:sz="4" w:space="4" w:color="auto"/>
        </w:pBdr>
        <w:rPr>
          <w:sz w:val="18"/>
        </w:rPr>
      </w:pPr>
      <w:proofErr w:type="gramStart"/>
      <w:r>
        <w:rPr>
          <w:b/>
          <w:bCs/>
        </w:rPr>
        <w:t xml:space="preserve">Valutazione </w:t>
      </w:r>
      <w:r>
        <w:t>:</w:t>
      </w:r>
      <w:proofErr w:type="gramEnd"/>
      <w:r>
        <w:t xml:space="preserve"> </w:t>
      </w:r>
      <w:r>
        <w:rPr>
          <w:sz w:val="18"/>
        </w:rPr>
        <w:t xml:space="preserve">scala da 1(livello più basso) a 4 (livello più alto) </w:t>
      </w:r>
    </w:p>
    <w:p w:rsidR="004432C3" w:rsidRDefault="004432C3" w:rsidP="004432C3">
      <w:pPr>
        <w:pBdr>
          <w:top w:val="single" w:sz="4" w:space="1" w:color="auto"/>
          <w:left w:val="single" w:sz="4" w:space="4" w:color="auto"/>
          <w:bottom w:val="single" w:sz="4" w:space="1" w:color="auto"/>
          <w:right w:val="single" w:sz="4" w:space="4" w:color="auto"/>
        </w:pBdr>
      </w:pPr>
      <w:r>
        <w:t xml:space="preserve">Utilità percepita                           </w:t>
      </w:r>
      <w:r>
        <w:sym w:font="Wingdings 2" w:char="F0A3"/>
      </w:r>
      <w:r>
        <w:t xml:space="preserve"> 1       </w:t>
      </w:r>
      <w:r>
        <w:sym w:font="Wingdings 2" w:char="F0A3"/>
      </w:r>
      <w:r>
        <w:t xml:space="preserve"> 2        </w:t>
      </w:r>
      <w:r>
        <w:sym w:font="Wingdings 2" w:char="F0A3"/>
      </w:r>
      <w:r>
        <w:t xml:space="preserve"> 3     </w:t>
      </w:r>
      <w:r w:rsidRPr="009A2235">
        <w:rPr>
          <w:b/>
          <w:sz w:val="24"/>
          <w:szCs w:val="24"/>
        </w:rPr>
        <w:t xml:space="preserve"> </w:t>
      </w:r>
      <w:r w:rsidR="006D0467" w:rsidRPr="009A2235">
        <w:rPr>
          <w:b/>
          <w:sz w:val="24"/>
          <w:szCs w:val="24"/>
        </w:rPr>
        <w:t>X</w:t>
      </w:r>
      <w:r>
        <w:t xml:space="preserve"> 4     </w:t>
      </w:r>
    </w:p>
    <w:p w:rsidR="004432C3" w:rsidRDefault="004432C3" w:rsidP="004432C3">
      <w:pPr>
        <w:pBdr>
          <w:top w:val="single" w:sz="4" w:space="1" w:color="auto"/>
          <w:left w:val="single" w:sz="4" w:space="4" w:color="auto"/>
          <w:bottom w:val="single" w:sz="4" w:space="1" w:color="auto"/>
          <w:right w:val="single" w:sz="4" w:space="4" w:color="auto"/>
        </w:pBdr>
      </w:pPr>
      <w:r>
        <w:t xml:space="preserve">Interesse </w:t>
      </w:r>
      <w:r>
        <w:tab/>
      </w:r>
      <w:r>
        <w:tab/>
      </w:r>
      <w:r>
        <w:tab/>
      </w:r>
      <w:r>
        <w:sym w:font="Wingdings 2" w:char="F0A3"/>
      </w:r>
      <w:r>
        <w:t xml:space="preserve"> 1       </w:t>
      </w:r>
      <w:r>
        <w:sym w:font="Wingdings 2" w:char="F0A3"/>
      </w:r>
      <w:r>
        <w:t xml:space="preserve"> 2        </w:t>
      </w:r>
      <w:r>
        <w:sym w:font="Wingdings 2" w:char="F0A3"/>
      </w:r>
      <w:r>
        <w:t xml:space="preserve"> 3      </w:t>
      </w:r>
      <w:r w:rsidR="006D0467" w:rsidRPr="009A2235">
        <w:rPr>
          <w:b/>
          <w:sz w:val="24"/>
          <w:szCs w:val="24"/>
        </w:rPr>
        <w:t>X</w:t>
      </w:r>
      <w:r w:rsidR="009A2235">
        <w:t xml:space="preserve"> </w:t>
      </w:r>
      <w:r>
        <w:t xml:space="preserve">4     </w:t>
      </w:r>
    </w:p>
    <w:p w:rsidR="004432C3" w:rsidRDefault="004432C3" w:rsidP="004432C3">
      <w:pPr>
        <w:pBdr>
          <w:top w:val="single" w:sz="4" w:space="1" w:color="auto"/>
          <w:left w:val="single" w:sz="4" w:space="4" w:color="auto"/>
          <w:bottom w:val="single" w:sz="4" w:space="1" w:color="auto"/>
          <w:right w:val="single" w:sz="4" w:space="4" w:color="auto"/>
        </w:pBdr>
      </w:pPr>
      <w:r>
        <w:t xml:space="preserve">Docenza </w:t>
      </w:r>
      <w:r>
        <w:tab/>
      </w:r>
      <w:r>
        <w:tab/>
      </w:r>
      <w:r>
        <w:tab/>
      </w:r>
      <w:r>
        <w:sym w:font="Wingdings 2" w:char="F0A3"/>
      </w:r>
      <w:r>
        <w:t xml:space="preserve"> 1       </w:t>
      </w:r>
      <w:r>
        <w:sym w:font="Wingdings 2" w:char="F0A3"/>
      </w:r>
      <w:r>
        <w:t xml:space="preserve"> 2        </w:t>
      </w:r>
      <w:r>
        <w:sym w:font="Wingdings 2" w:char="F0A3"/>
      </w:r>
      <w:r>
        <w:t xml:space="preserve"> 3      </w:t>
      </w:r>
      <w:r w:rsidR="006D0467" w:rsidRPr="009A2235">
        <w:rPr>
          <w:b/>
          <w:sz w:val="24"/>
          <w:szCs w:val="24"/>
        </w:rPr>
        <w:t>X</w:t>
      </w:r>
      <w:r>
        <w:t xml:space="preserve"> 4     </w:t>
      </w:r>
    </w:p>
    <w:p w:rsidR="004432C3" w:rsidRDefault="004432C3" w:rsidP="004432C3">
      <w:pPr>
        <w:pBdr>
          <w:top w:val="single" w:sz="4" w:space="1" w:color="auto"/>
          <w:left w:val="single" w:sz="4" w:space="4" w:color="auto"/>
          <w:bottom w:val="single" w:sz="4" w:space="1" w:color="auto"/>
          <w:right w:val="single" w:sz="4" w:space="4" w:color="auto"/>
        </w:pBdr>
      </w:pPr>
      <w:r>
        <w:t xml:space="preserve">Materiale didattico                       </w:t>
      </w:r>
      <w:r>
        <w:sym w:font="Wingdings 2" w:char="F0A3"/>
      </w:r>
      <w:r>
        <w:t xml:space="preserve"> 1       </w:t>
      </w:r>
      <w:r>
        <w:sym w:font="Wingdings 2" w:char="F0A3"/>
      </w:r>
      <w:r>
        <w:t xml:space="preserve"> 2        </w:t>
      </w:r>
      <w:r>
        <w:sym w:font="Wingdings 2" w:char="F0A3"/>
      </w:r>
      <w:r>
        <w:t xml:space="preserve"> 3     </w:t>
      </w:r>
      <w:r w:rsidRPr="009A2235">
        <w:rPr>
          <w:b/>
          <w:sz w:val="24"/>
          <w:szCs w:val="24"/>
        </w:rPr>
        <w:t xml:space="preserve"> </w:t>
      </w:r>
      <w:r w:rsidR="006D0467" w:rsidRPr="009A2235">
        <w:rPr>
          <w:b/>
          <w:sz w:val="24"/>
          <w:szCs w:val="24"/>
        </w:rPr>
        <w:t>X</w:t>
      </w:r>
      <w:r>
        <w:t xml:space="preserve"> 4     </w:t>
      </w:r>
    </w:p>
    <w:p w:rsidR="004432C3" w:rsidRDefault="004432C3" w:rsidP="004432C3">
      <w:pPr>
        <w:pBdr>
          <w:top w:val="single" w:sz="4" w:space="1" w:color="auto"/>
          <w:left w:val="single" w:sz="4" w:space="4" w:color="auto"/>
          <w:bottom w:val="single" w:sz="4" w:space="1" w:color="auto"/>
          <w:right w:val="single" w:sz="4" w:space="4" w:color="auto"/>
        </w:pBdr>
      </w:pPr>
      <w:r>
        <w:t xml:space="preserve">Organizzazione e servizi           </w:t>
      </w:r>
      <w:r w:rsidR="009A2235">
        <w:t xml:space="preserve"> </w:t>
      </w:r>
      <w:r>
        <w:t xml:space="preserve">   </w:t>
      </w:r>
      <w:r>
        <w:sym w:font="Wingdings 2" w:char="F0A3"/>
      </w:r>
      <w:r>
        <w:t xml:space="preserve"> 1       </w:t>
      </w:r>
      <w:r>
        <w:sym w:font="Wingdings 2" w:char="F0A3"/>
      </w:r>
      <w:r>
        <w:t xml:space="preserve"> 2        </w:t>
      </w:r>
      <w:r>
        <w:sym w:font="Wingdings 2" w:char="F0A3"/>
      </w:r>
      <w:r>
        <w:t xml:space="preserve"> 3      </w:t>
      </w:r>
      <w:r w:rsidR="009A2235" w:rsidRPr="009A2235">
        <w:rPr>
          <w:b/>
          <w:sz w:val="24"/>
          <w:szCs w:val="24"/>
        </w:rPr>
        <w:t>X</w:t>
      </w:r>
      <w:r>
        <w:t xml:space="preserve"> 4     </w:t>
      </w:r>
    </w:p>
    <w:p w:rsidR="004432C3" w:rsidRDefault="004432C3" w:rsidP="004432C3"/>
    <w:p w:rsidR="004432C3" w:rsidRDefault="004432C3" w:rsidP="004432C3"/>
    <w:p w:rsidR="004432C3" w:rsidRDefault="004432C3" w:rsidP="004432C3">
      <w:r>
        <w:t>DATA</w:t>
      </w:r>
      <w:r w:rsidR="009A2235">
        <w:t xml:space="preserve"> 15 novembre 2016</w:t>
      </w:r>
      <w:r>
        <w:t xml:space="preserve">                          </w:t>
      </w:r>
      <w:r w:rsidR="00A347C9">
        <w:tab/>
      </w:r>
      <w:r w:rsidR="00A347C9">
        <w:tab/>
      </w:r>
      <w:r w:rsidR="00A347C9">
        <w:tab/>
      </w:r>
      <w:r w:rsidR="00A347C9">
        <w:tab/>
      </w:r>
      <w:r w:rsidR="00A347C9">
        <w:tab/>
      </w:r>
      <w:r>
        <w:t xml:space="preserve">                   F</w:t>
      </w:r>
      <w:r w:rsidR="009A2235">
        <w:t>IRMA Elisabetta Cirotti</w:t>
      </w:r>
    </w:p>
    <w:p w:rsidR="008E799B" w:rsidRDefault="008E799B"/>
    <w:sectPr w:rsidR="008E79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50"/>
    <w:rsid w:val="001B753F"/>
    <w:rsid w:val="00290833"/>
    <w:rsid w:val="002A3BF6"/>
    <w:rsid w:val="004432C3"/>
    <w:rsid w:val="00557989"/>
    <w:rsid w:val="006D0467"/>
    <w:rsid w:val="00763850"/>
    <w:rsid w:val="007C233A"/>
    <w:rsid w:val="008A4686"/>
    <w:rsid w:val="008E799B"/>
    <w:rsid w:val="009A2235"/>
    <w:rsid w:val="00A347C9"/>
    <w:rsid w:val="00B7229F"/>
    <w:rsid w:val="00D71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B2371-1236-4AA6-81A1-5746BF7B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32C3"/>
    <w:pPr>
      <w:spacing w:after="200" w:line="276" w:lineRule="auto"/>
    </w:pPr>
    <w:rPr>
      <w:rFonts w:eastAsiaTheme="minorEastAsia"/>
      <w:lang w:eastAsia="it-IT"/>
    </w:rPr>
  </w:style>
  <w:style w:type="paragraph" w:styleId="Titolo1">
    <w:name w:val="heading 1"/>
    <w:basedOn w:val="Normale"/>
    <w:next w:val="Normale"/>
    <w:link w:val="Titolo1Carattere"/>
    <w:qFormat/>
    <w:rsid w:val="004432C3"/>
    <w:pPr>
      <w:keepNext/>
      <w:pBdr>
        <w:top w:val="single" w:sz="4" w:space="1" w:color="auto"/>
        <w:left w:val="single" w:sz="4" w:space="4" w:color="auto"/>
        <w:bottom w:val="single" w:sz="4" w:space="1" w:color="auto"/>
        <w:right w:val="single" w:sz="4" w:space="4" w:color="auto"/>
      </w:pBdr>
      <w:spacing w:after="0" w:line="240" w:lineRule="auto"/>
      <w:outlineLvl w:val="0"/>
    </w:pPr>
    <w:rPr>
      <w:rFonts w:ascii="Times New Roman" w:eastAsia="Times New Roman" w:hAnsi="Times New Roman" w:cs="Times New Roman"/>
      <w:b/>
      <w:bCs/>
      <w:sz w:val="24"/>
      <w:szCs w:val="24"/>
    </w:rPr>
  </w:style>
  <w:style w:type="paragraph" w:styleId="Titolo2">
    <w:name w:val="heading 2"/>
    <w:basedOn w:val="Normale"/>
    <w:next w:val="Normale"/>
    <w:link w:val="Titolo2Carattere"/>
    <w:qFormat/>
    <w:rsid w:val="004432C3"/>
    <w:pPr>
      <w:keepNext/>
      <w:spacing w:after="0" w:line="240" w:lineRule="auto"/>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432C3"/>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4432C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semiHidden/>
    <w:rsid w:val="004432C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semiHidden/>
    <w:rsid w:val="004432C3"/>
    <w:rPr>
      <w:rFonts w:ascii="Times New Roman" w:eastAsia="Times New Roman" w:hAnsi="Times New Roman" w:cs="Times New Roman"/>
      <w:sz w:val="24"/>
      <w:szCs w:val="24"/>
      <w:lang w:eastAsia="it-IT"/>
    </w:rPr>
  </w:style>
  <w:style w:type="paragraph" w:styleId="Elenco">
    <w:name w:val="List"/>
    <w:basedOn w:val="Normale"/>
    <w:semiHidden/>
    <w:rsid w:val="004432C3"/>
    <w:pPr>
      <w:suppressAutoHyphens/>
      <w:spacing w:after="12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1274</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cirotti</dc:creator>
  <cp:keywords/>
  <dc:description/>
  <cp:lastModifiedBy>elisabetta cirotti</cp:lastModifiedBy>
  <cp:revision>7</cp:revision>
  <dcterms:created xsi:type="dcterms:W3CDTF">2017-01-15T13:39:00Z</dcterms:created>
  <dcterms:modified xsi:type="dcterms:W3CDTF">2017-01-16T11:52:00Z</dcterms:modified>
</cp:coreProperties>
</file>